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5670D520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tj. </w:t>
      </w:r>
      <w:r w:rsidR="007E04BF" w:rsidRPr="007E04BF">
        <w:rPr>
          <w:rFonts w:ascii="Arial" w:hAnsi="Arial" w:cs="Arial"/>
          <w:sz w:val="20"/>
        </w:rPr>
        <w:t>stopu aluminium  EN AC-46000 14 ton</w:t>
      </w:r>
      <w:r w:rsidR="007E04BF">
        <w:rPr>
          <w:rFonts w:ascii="Arial" w:hAnsi="Arial" w:cs="Arial"/>
          <w:sz w:val="20"/>
        </w:rPr>
        <w:t xml:space="preserve"> i</w:t>
      </w:r>
      <w:r w:rsidR="007E04BF" w:rsidRPr="007E04BF">
        <w:rPr>
          <w:rFonts w:ascii="Arial" w:hAnsi="Arial" w:cs="Arial"/>
          <w:sz w:val="20"/>
        </w:rPr>
        <w:t xml:space="preserve"> stopu aluminium  EN AC-44200 10 ton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 xml:space="preserve">Opracowanie i uruchomienie innowacyjnej technologii odlewania ciśnieniowego </w:t>
      </w:r>
      <w:r w:rsidR="007E04BF">
        <w:rPr>
          <w:rFonts w:ascii="Arial" w:hAnsi="Arial" w:cs="Arial"/>
          <w:noProof/>
          <w:color w:val="000000" w:themeColor="text1"/>
          <w:sz w:val="20"/>
        </w:rPr>
        <w:br/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7E04BF">
        <w:rPr>
          <w:rFonts w:ascii="Arial" w:hAnsi="Arial" w:cs="Arial"/>
          <w:noProof/>
          <w:color w:val="000000" w:themeColor="text1"/>
          <w:sz w:val="20"/>
        </w:rPr>
        <w:br/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 xml:space="preserve"> 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36C0974D" w14:textId="77777777" w:rsidR="00943DEA" w:rsidRDefault="00F43171" w:rsidP="00943DE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</w:p>
    <w:p w14:paraId="1F2B585E" w14:textId="77777777" w:rsidR="00943DEA" w:rsidRPr="00943DEA" w:rsidRDefault="00943DEA" w:rsidP="00943DE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943DEA">
        <w:rPr>
          <w:rFonts w:ascii="Arial" w:hAnsi="Arial" w:cs="Arial"/>
          <w:noProof/>
          <w:sz w:val="20"/>
        </w:rPr>
        <w:t>stopu aluminium  EN AC-46000 14 ton</w:t>
      </w:r>
      <w:r>
        <w:rPr>
          <w:rFonts w:ascii="Arial" w:hAnsi="Arial" w:cs="Arial"/>
          <w:noProof/>
          <w:sz w:val="20"/>
        </w:rPr>
        <w:t>,</w:t>
      </w:r>
    </w:p>
    <w:p w14:paraId="3E074F6D" w14:textId="5CE9C1D9" w:rsidR="00BD2C15" w:rsidRDefault="00943DEA" w:rsidP="00943DE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943DEA">
        <w:rPr>
          <w:rFonts w:ascii="Arial" w:hAnsi="Arial" w:cs="Arial"/>
          <w:noProof/>
          <w:sz w:val="20"/>
        </w:rPr>
        <w:t>stopu aluminium  EN AC-44200 10 ton</w:t>
      </w:r>
      <w:r>
        <w:rPr>
          <w:rFonts w:ascii="Arial" w:hAnsi="Arial" w:cs="Arial"/>
          <w:noProof/>
          <w:sz w:val="20"/>
        </w:rPr>
        <w:t>.</w:t>
      </w:r>
    </w:p>
    <w:p w14:paraId="51381196" w14:textId="77777777" w:rsidR="00BD2C15" w:rsidRDefault="00BD2C15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272E8F43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2DC9F86D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[PLN]</w:t>
            </w:r>
          </w:p>
        </w:tc>
      </w:tr>
      <w:tr w:rsidR="003C05AB" w:rsidRPr="0023507E" w14:paraId="702A29B8" w14:textId="77777777" w:rsidTr="007E04BF">
        <w:trPr>
          <w:trHeight w:val="60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B0CE" w14:textId="1FE87EDA" w:rsidR="003C05AB" w:rsidRPr="0023507E" w:rsidRDefault="003C05AB" w:rsidP="00C71F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BD2C15">
              <w:rPr>
                <w:rFonts w:ascii="Arial" w:hAnsi="Arial" w:cs="Arial"/>
                <w:sz w:val="20"/>
              </w:rPr>
              <w:t xml:space="preserve">stopu aluminium  </w:t>
            </w:r>
            <w:r>
              <w:rPr>
                <w:rFonts w:ascii="Arial" w:hAnsi="Arial" w:cs="Arial"/>
                <w:sz w:val="20"/>
              </w:rPr>
              <w:br/>
            </w:r>
            <w:r w:rsidRPr="00BD2C15">
              <w:rPr>
                <w:rFonts w:ascii="Arial" w:hAnsi="Arial" w:cs="Arial"/>
                <w:sz w:val="20"/>
              </w:rPr>
              <w:t xml:space="preserve">EN AC-46000 </w:t>
            </w:r>
          </w:p>
          <w:p w14:paraId="71D2D3D5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BAB" w14:textId="188261BC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E04B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04AF" w14:textId="329866D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7C1A" w14:textId="61466664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1346D6AD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6D8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73DADAD8" w14:textId="21494D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2E0A8462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64857D70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3C05AB" w:rsidRPr="0023507E" w14:paraId="72C94AC0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244" w14:textId="35573156" w:rsidR="003C05AB" w:rsidRDefault="007E04BF" w:rsidP="00BD2C1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Dostawa </w:t>
            </w:r>
            <w:r w:rsidRPr="00BD2C15">
              <w:rPr>
                <w:rFonts w:ascii="Arial" w:hAnsi="Arial" w:cs="Arial"/>
                <w:sz w:val="20"/>
              </w:rPr>
              <w:t xml:space="preserve">stopu aluminium  </w:t>
            </w:r>
            <w:r>
              <w:rPr>
                <w:rFonts w:ascii="Arial" w:hAnsi="Arial" w:cs="Arial"/>
                <w:sz w:val="20"/>
              </w:rPr>
              <w:br/>
            </w:r>
            <w:r w:rsidRPr="00BD2C15">
              <w:rPr>
                <w:rFonts w:ascii="Arial" w:hAnsi="Arial" w:cs="Arial"/>
                <w:sz w:val="20"/>
              </w:rPr>
              <w:t>EN AC-4</w:t>
            </w:r>
            <w:r>
              <w:rPr>
                <w:rFonts w:ascii="Arial" w:hAnsi="Arial" w:cs="Arial"/>
                <w:sz w:val="20"/>
              </w:rPr>
              <w:t>42</w:t>
            </w:r>
            <w:r w:rsidRPr="00BD2C15"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894B" w14:textId="5C5CEBB2" w:rsidR="003C05AB" w:rsidRPr="0023507E" w:rsidRDefault="007E04BF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62F" w14:textId="4BD8C042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</w:t>
            </w:r>
            <w:r w:rsidR="007E04BF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712" w14:textId="0E679F2B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7B850F8E" w14:textId="36DED29F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0E6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29BAA7CE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78C451EA" w14:textId="77777777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3AB2A74F" w14:textId="1E87742C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3C05AB" w:rsidRPr="0023507E" w14:paraId="4FB0365A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A9B" w14:textId="77777777" w:rsidR="003C05AB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892" w14:textId="77777777" w:rsidR="003C05AB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FBA" w14:textId="02D0AD39" w:rsidR="003C05AB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6B8" w14:textId="6CB9528F" w:rsidR="003C05AB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72FB7D88" w14:textId="77777777" w:rsidR="003C05AB" w:rsidRPr="00BD2C15" w:rsidRDefault="003C05AB" w:rsidP="003C05A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350BD28D" w14:textId="77777777" w:rsidR="003C05AB" w:rsidRPr="00BD2C15" w:rsidRDefault="003C05AB" w:rsidP="003C05A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78008DB8" w14:textId="3503F5D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7B" w14:textId="77777777" w:rsidR="003C05AB" w:rsidRPr="00BD2C15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2EB65EA9" w14:textId="77777777" w:rsidR="003C05AB" w:rsidRPr="00BD2C15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55A3F3B" w14:textId="77777777" w:rsidR="003C05AB" w:rsidRPr="00BD2C15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4849BBA3" w14:textId="12387900" w:rsidR="003C05AB" w:rsidRPr="0023507E" w:rsidRDefault="003C05AB" w:rsidP="00BD2C15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0B5F82D5" w:rsidR="00F43171" w:rsidRPr="0023507E" w:rsidRDefault="00F43171" w:rsidP="00F43171">
      <w:pPr>
        <w:spacing w:after="12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Wykonanie przedmiotu zamówieni</w:t>
      </w:r>
      <w:r w:rsidR="00DE280C">
        <w:rPr>
          <w:rFonts w:ascii="Arial" w:hAnsi="Arial" w:cs="Arial"/>
          <w:sz w:val="20"/>
        </w:rPr>
        <w:t>a</w:t>
      </w:r>
      <w:r w:rsidRPr="0023507E">
        <w:rPr>
          <w:rFonts w:ascii="Arial" w:hAnsi="Arial" w:cs="Arial"/>
          <w:sz w:val="20"/>
        </w:rPr>
        <w:t xml:space="preserve"> nastąpi do </w:t>
      </w:r>
      <w:r w:rsidR="00236708">
        <w:rPr>
          <w:rFonts w:ascii="Arial" w:hAnsi="Arial" w:cs="Arial"/>
          <w:sz w:val="20"/>
        </w:rPr>
        <w:t>4</w:t>
      </w:r>
      <w:r w:rsidRPr="0023507E">
        <w:rPr>
          <w:rFonts w:ascii="Arial" w:hAnsi="Arial" w:cs="Arial"/>
          <w:sz w:val="20"/>
        </w:rPr>
        <w:t xml:space="preserve"> dni</w:t>
      </w:r>
      <w:r w:rsidR="000E1E58">
        <w:rPr>
          <w:rFonts w:ascii="Arial" w:hAnsi="Arial" w:cs="Arial"/>
          <w:sz w:val="20"/>
        </w:rPr>
        <w:t xml:space="preserve"> roboczych</w:t>
      </w:r>
      <w:r w:rsidRPr="0023507E">
        <w:rPr>
          <w:rFonts w:ascii="Arial" w:hAnsi="Arial" w:cs="Arial"/>
          <w:sz w:val="20"/>
        </w:rPr>
        <w:t xml:space="preserve"> od </w:t>
      </w:r>
      <w:r w:rsidR="00186AF1">
        <w:rPr>
          <w:rFonts w:ascii="Arial" w:hAnsi="Arial" w:cs="Arial"/>
          <w:sz w:val="20"/>
        </w:rPr>
        <w:t xml:space="preserve">dnia </w:t>
      </w:r>
      <w:r>
        <w:rPr>
          <w:rFonts w:ascii="Arial" w:hAnsi="Arial" w:cs="Arial"/>
          <w:sz w:val="20"/>
        </w:rPr>
        <w:t>złożenia zamówienia</w:t>
      </w:r>
      <w:r w:rsidRPr="0023507E">
        <w:rPr>
          <w:rFonts w:ascii="Arial" w:hAnsi="Arial" w:cs="Arial"/>
          <w:sz w:val="20"/>
        </w:rPr>
        <w:t>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7777777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245F1A66" w14:textId="77777777" w:rsid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0B06F12E" w:rsidR="00F43171" w:rsidRP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622934" w:rsidRDefault="000E1E58"/>
    <w:sectPr w:rsidR="00622934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0E1E58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7777777" w:rsidR="00486077" w:rsidRDefault="000E1E58">
    <w:pPr>
      <w:pStyle w:val="Nagwek"/>
    </w:pPr>
    <w:r>
      <w:rPr>
        <w:noProof/>
      </w:rPr>
      <w:pict w14:anchorId="709F6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54" type="#_x0000_t75" style="position:absolute;margin-left:-70.95pt;margin-top:-70.8pt;width:595.45pt;height:841.9pt;z-index:-251656192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0E1E58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4"/>
  </w:num>
  <w:num w:numId="2" w16cid:durableId="1035036306">
    <w:abstractNumId w:val="1"/>
  </w:num>
  <w:num w:numId="3" w16cid:durableId="1954558965">
    <w:abstractNumId w:val="2"/>
  </w:num>
  <w:num w:numId="4" w16cid:durableId="794719781">
    <w:abstractNumId w:val="5"/>
  </w:num>
  <w:num w:numId="5" w16cid:durableId="428701060">
    <w:abstractNumId w:val="0"/>
  </w:num>
  <w:num w:numId="6" w16cid:durableId="157293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D301A"/>
    <w:rsid w:val="000E1E58"/>
    <w:rsid w:val="00186AF1"/>
    <w:rsid w:val="00236708"/>
    <w:rsid w:val="0039533E"/>
    <w:rsid w:val="003C05AB"/>
    <w:rsid w:val="0047508D"/>
    <w:rsid w:val="00486077"/>
    <w:rsid w:val="004F7D25"/>
    <w:rsid w:val="007E04BF"/>
    <w:rsid w:val="00943DEA"/>
    <w:rsid w:val="00A3364B"/>
    <w:rsid w:val="00BD2C15"/>
    <w:rsid w:val="00C21E15"/>
    <w:rsid w:val="00C71FF5"/>
    <w:rsid w:val="00DE280C"/>
    <w:rsid w:val="00F4317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18</TotalTime>
  <Pages>2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Barbara Biniecka | European Solutions</cp:lastModifiedBy>
  <cp:revision>12</cp:revision>
  <dcterms:created xsi:type="dcterms:W3CDTF">2020-07-02T15:42:00Z</dcterms:created>
  <dcterms:modified xsi:type="dcterms:W3CDTF">2022-11-28T14:29:00Z</dcterms:modified>
</cp:coreProperties>
</file>